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jc w:val="left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2023年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度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教学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工作计划</w:t>
      </w:r>
    </w:p>
    <w:p>
      <w:pPr>
        <w:pStyle w:val="2"/>
        <w:rPr>
          <w:rFonts w:hint="eastAsia"/>
        </w:rPr>
      </w:pP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根据河南省印发《关于推动现代职业教育高质量发展的实施意见》与河南省教育厅办公室《关于开展加强向中等职业学校校风学风建设专项行动的通知》精神，现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制定教学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工作2023年的工作目标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总体目标：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双导向办学为核心，以整体提升教风与学风抓手，推动课堂教学改革，建设教学资源库；继续争取国赛液压与气动装调维护项目的承办权，国赛力争1金1银确保1金1铜；省级中职院校技能大赛继续保持全省领先水平地位，获奖数量稳中有升；教师教学能力大赛成绩争取省级一等奖；创建特色鲜明的大思政品牌；创建课堂教学改革品牌，创建全省2-3个优质专业；研究职教高考，提升本科升学率；完成全国中职学校达标建设。</w:t>
      </w:r>
    </w:p>
    <w:p>
      <w:pPr>
        <w:ind w:firstLine="321" w:firstLineChars="100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重点工作：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紧抓大赛不放松，认真总结2022年全国职业院校技能大赛经验与教训，深入研究竞赛内容、规则，制定切实可行性的实施方案；再次争取国赛液压与气动装调维护项目的承办权；继续创造性地落实365技能大赛备赛模式。国赛力争取得1金1银的优异成绩；省赛一等奖数量稳中有升，总获奖率达90%以上。修订教师参加技能大赛奖励办法，将青年教师参赛和辅导作为一项硬性任务，形成人人有项目任务的大赛氛围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深化课堂教学模式改革，机电工程部总结提炼形成经验供其他系部学习借鉴；艺术部继续推广2422的专业教学模式出经验；文化课研究探讨分层教学模式。各系部、教研室在实践过程中总结推广，最终形成教研成果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创新教师培训模式，落实专业课教师下企业实践任务。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继续探索岗课赛证综合育人模式，优化课程设置，坚持稳固基础、突出核心、形成相对稳定的课程模块，总结经验出成果创品牌。</w:t>
      </w:r>
    </w:p>
    <w:p>
      <w:pPr>
        <w:numPr>
          <w:numId w:val="0"/>
        </w:numPr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深化三教改革，强化课程思政，充分挖掘地方红色文化、校史资源、劳动模范先进事迹等，打造具有学校特点的大思政品牌。继续开展校级教师教学能力大赛，省赛成绩争取突破一等奖。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继续以双导向组织实施教学，研究职教高考政策，探索研究文化课、专业课的考试方法及结果运用，提前做好谋划。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ZWZhZDM2ODY4ODBhZTQyNzJlNWMwYjQ1YzNlNmYifQ=="/>
  </w:docVars>
  <w:rsids>
    <w:rsidRoot w:val="01836C5E"/>
    <w:rsid w:val="004D09B5"/>
    <w:rsid w:val="00790827"/>
    <w:rsid w:val="00B858EE"/>
    <w:rsid w:val="01836C5E"/>
    <w:rsid w:val="097529BD"/>
    <w:rsid w:val="09E665B5"/>
    <w:rsid w:val="0ACE6829"/>
    <w:rsid w:val="0F5512C6"/>
    <w:rsid w:val="11A42091"/>
    <w:rsid w:val="16F13FCB"/>
    <w:rsid w:val="175B30FE"/>
    <w:rsid w:val="17914E66"/>
    <w:rsid w:val="1A3C6E03"/>
    <w:rsid w:val="1E917E41"/>
    <w:rsid w:val="20511636"/>
    <w:rsid w:val="241C1F5B"/>
    <w:rsid w:val="253D03DB"/>
    <w:rsid w:val="25987D07"/>
    <w:rsid w:val="29437F8A"/>
    <w:rsid w:val="2A0616E3"/>
    <w:rsid w:val="2AAA0A2C"/>
    <w:rsid w:val="2D483DC1"/>
    <w:rsid w:val="31572824"/>
    <w:rsid w:val="357B6ADC"/>
    <w:rsid w:val="3790083E"/>
    <w:rsid w:val="3C2105FF"/>
    <w:rsid w:val="3F9F3D14"/>
    <w:rsid w:val="43DC7584"/>
    <w:rsid w:val="485853A8"/>
    <w:rsid w:val="4C5C4D3B"/>
    <w:rsid w:val="4C9E35A6"/>
    <w:rsid w:val="4EDE412D"/>
    <w:rsid w:val="50096F88"/>
    <w:rsid w:val="540208BE"/>
    <w:rsid w:val="56981066"/>
    <w:rsid w:val="5896670C"/>
    <w:rsid w:val="5A7A7400"/>
    <w:rsid w:val="696A0640"/>
    <w:rsid w:val="6AF13082"/>
    <w:rsid w:val="6CA9147F"/>
    <w:rsid w:val="79AC4E08"/>
    <w:rsid w:val="79FF6B82"/>
    <w:rsid w:val="7A287E87"/>
    <w:rsid w:val="7B3D5BB4"/>
    <w:rsid w:val="7E77762F"/>
    <w:rsid w:val="7F01339C"/>
    <w:rsid w:val="7F3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</Words>
  <Characters>1329</Characters>
  <Lines>11</Lines>
  <Paragraphs>3</Paragraphs>
  <TotalTime>0</TotalTime>
  <ScaleCrop>false</ScaleCrop>
  <LinksUpToDate>false</LinksUpToDate>
  <CharactersWithSpaces>1559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2023-02-03T09:01:00Z</dcterms:created>
  <dc:creator>坚强人生</dc:creator>
  <cp:lastModifiedBy>可心</cp:lastModifiedBy>
  <dcterms:modified xsi:type="dcterms:W3CDTF">2023-11-11T07:36:46Z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C4EAE440EC5D44E397A59C4ABB1A33F6_13</vt:lpwstr>
  </property>
</Properties>
</file>